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035548">
      <w:pPr>
        <w:jc w:val="cente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r w:rsidR="007F1FFD">
        <w:rPr>
          <w:b/>
          <w:sz w:val="36"/>
          <w:szCs w:val="36"/>
          <w:lang w:val="fr-FR"/>
        </w:rPr>
        <w:t xml:space="preserve">                              </w:t>
      </w:r>
      <w:r>
        <w:rPr>
          <w:b/>
          <w:sz w:val="36"/>
          <w:szCs w:val="36"/>
          <w:lang w:val="fr-FR"/>
        </w:rPr>
        <w:t xml:space="preserve"> </w:t>
      </w:r>
      <w:r w:rsidR="00BD731D">
        <w:rPr>
          <w:sz w:val="28"/>
          <w:szCs w:val="28"/>
          <w:lang w:val="fr-FR"/>
        </w:rPr>
        <w:t xml:space="preserve">Anexa </w:t>
      </w:r>
      <w:r w:rsidR="007F1FFD">
        <w:rPr>
          <w:sz w:val="28"/>
          <w:szCs w:val="28"/>
          <w:lang w:val="fr-FR"/>
        </w:rPr>
        <w:t xml:space="preserve">nr. </w:t>
      </w:r>
      <w:r w:rsidR="005025A6">
        <w:rPr>
          <w:sz w:val="28"/>
          <w:szCs w:val="28"/>
          <w:lang w:val="fr-FR"/>
        </w:rPr>
        <w:t>3</w:t>
      </w:r>
      <w:r w:rsidR="00406288">
        <w:rPr>
          <w:sz w:val="28"/>
          <w:szCs w:val="28"/>
          <w:lang w:val="fr-FR"/>
        </w:rPr>
        <w:t xml:space="preserve"> </w:t>
      </w:r>
      <w:r w:rsidRPr="00484FFF">
        <w:rPr>
          <w:sz w:val="28"/>
          <w:szCs w:val="28"/>
          <w:lang w:val="fr-FR"/>
        </w:rPr>
        <w:t>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Sighișoara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C77522">
      <w:pPr>
        <w:rPr>
          <w:b/>
          <w:sz w:val="28"/>
          <w:szCs w:val="28"/>
          <w:lang w:val="fr-FR"/>
        </w:rPr>
      </w:pPr>
    </w:p>
    <w:p w:rsidR="00F12275" w:rsidRDefault="00F12275" w:rsidP="00484FFF">
      <w:pPr>
        <w:rPr>
          <w:b/>
          <w:sz w:val="28"/>
          <w:szCs w:val="28"/>
          <w:lang w:val="fr-FR"/>
        </w:rPr>
      </w:pPr>
    </w:p>
    <w:p w:rsidR="00F12275" w:rsidRDefault="00F12275" w:rsidP="00035548">
      <w:pPr>
        <w:jc w:val="cente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072686" w:rsidRDefault="00091290" w:rsidP="00406288">
      <w:pPr>
        <w:pStyle w:val="BodyText"/>
        <w:jc w:val="center"/>
        <w:rPr>
          <w:b/>
          <w:sz w:val="28"/>
          <w:szCs w:val="28"/>
          <w:lang w:val="it-IT"/>
        </w:rPr>
      </w:pPr>
      <w:r w:rsidRPr="005A4BD5">
        <w:rPr>
          <w:b/>
          <w:sz w:val="28"/>
          <w:szCs w:val="28"/>
          <w:lang w:val="fr-FR"/>
        </w:rPr>
        <w:t>ÎN</w:t>
      </w:r>
      <w:r w:rsidR="00C77522">
        <w:rPr>
          <w:b/>
          <w:sz w:val="28"/>
          <w:szCs w:val="28"/>
          <w:lang w:val="fr-FR"/>
        </w:rPr>
        <w:t xml:space="preserve"> VEDEREA ATRIBUIRII CONTRACTELOR</w:t>
      </w:r>
      <w:r w:rsidRPr="005A4BD5">
        <w:rPr>
          <w:b/>
          <w:sz w:val="28"/>
          <w:szCs w:val="28"/>
          <w:lang w:val="fr-FR"/>
        </w:rPr>
        <w:t xml:space="preserve"> DE ÎNCHIRIERE A</w:t>
      </w:r>
      <w:r w:rsidR="003668FD">
        <w:rPr>
          <w:b/>
          <w:sz w:val="28"/>
          <w:szCs w:val="28"/>
          <w:lang w:val="fr-FR"/>
        </w:rPr>
        <w:t xml:space="preserve">VÂND CA OBIECT </w:t>
      </w:r>
      <w:r w:rsidR="00405F9E">
        <w:rPr>
          <w:b/>
          <w:sz w:val="28"/>
          <w:szCs w:val="28"/>
          <w:lang w:val="it-IT"/>
        </w:rPr>
        <w:t>LOTURILE DE TEREN, ÎN VEDEREA AMPLASĂRII UNOR PUNCTE</w:t>
      </w:r>
      <w:r w:rsidR="00072686">
        <w:rPr>
          <w:b/>
          <w:sz w:val="28"/>
          <w:szCs w:val="28"/>
          <w:lang w:val="it-IT"/>
        </w:rPr>
        <w:t xml:space="preserve"> DE COMERȚ STRADAL,</w:t>
      </w:r>
      <w:r w:rsidR="00405F9E">
        <w:rPr>
          <w:b/>
          <w:sz w:val="28"/>
          <w:szCs w:val="28"/>
          <w:lang w:val="it-IT"/>
        </w:rPr>
        <w:t xml:space="preserve"> SITUATE ÎN MUNICIPIUL SIGHIȘOARA, </w:t>
      </w:r>
    </w:p>
    <w:p w:rsidR="00F12275" w:rsidRPr="005A4BD5" w:rsidRDefault="00405F9E" w:rsidP="00406288">
      <w:pPr>
        <w:pStyle w:val="BodyText"/>
        <w:jc w:val="center"/>
        <w:rPr>
          <w:b/>
          <w:sz w:val="28"/>
          <w:szCs w:val="28"/>
          <w:lang w:val="fr-FR"/>
        </w:rPr>
      </w:pPr>
      <w:r>
        <w:rPr>
          <w:b/>
          <w:sz w:val="28"/>
          <w:szCs w:val="28"/>
          <w:lang w:val="it-IT"/>
        </w:rPr>
        <w:t>PIAȚA MUZEULUI F.NR.</w:t>
      </w:r>
      <w:r w:rsidR="005025A6">
        <w:rPr>
          <w:b/>
          <w:sz w:val="28"/>
          <w:szCs w:val="28"/>
          <w:lang w:val="it-IT"/>
        </w:rPr>
        <w:t xml:space="preserve"> ȘI STR. ȘCOLII F.NR.</w:t>
      </w:r>
    </w:p>
    <w:p w:rsidR="00C77522" w:rsidRDefault="00C77522" w:rsidP="00035548">
      <w:pPr>
        <w:jc w:val="center"/>
        <w:rPr>
          <w:b/>
          <w:sz w:val="28"/>
          <w:szCs w:val="28"/>
          <w:lang w:val="fr-FR"/>
        </w:rPr>
      </w:pPr>
    </w:p>
    <w:p w:rsidR="00405F9E" w:rsidRDefault="00405F9E" w:rsidP="00405F9E">
      <w:pPr>
        <w:pStyle w:val="BodyText"/>
        <w:jc w:val="center"/>
        <w:rPr>
          <w:sz w:val="26"/>
          <w:szCs w:val="26"/>
          <w:lang w:val="it-IT"/>
        </w:rPr>
      </w:pPr>
    </w:p>
    <w:p w:rsidR="005025A6" w:rsidRDefault="005025A6" w:rsidP="00405F9E">
      <w:pPr>
        <w:pStyle w:val="BodyText"/>
        <w:jc w:val="center"/>
        <w:rPr>
          <w:sz w:val="26"/>
          <w:szCs w:val="26"/>
          <w:lang w:val="it-IT"/>
        </w:rPr>
      </w:pPr>
    </w:p>
    <w:p w:rsidR="00406288" w:rsidRDefault="00406288" w:rsidP="00035548">
      <w:pPr>
        <w:jc w:val="center"/>
        <w:rPr>
          <w:b/>
          <w:sz w:val="28"/>
          <w:szCs w:val="28"/>
          <w:lang w:val="fr-FR"/>
        </w:rPr>
      </w:pPr>
    </w:p>
    <w:p w:rsidR="005025A6" w:rsidRDefault="005025A6" w:rsidP="00035548">
      <w:pPr>
        <w:jc w:val="center"/>
        <w:rPr>
          <w:b/>
          <w:sz w:val="28"/>
          <w:szCs w:val="28"/>
          <w:lang w:val="fr-FR"/>
        </w:rPr>
      </w:pPr>
    </w:p>
    <w:p w:rsidR="00406288" w:rsidRDefault="00406288" w:rsidP="00135CC8">
      <w:pPr>
        <w:rPr>
          <w:b/>
          <w:sz w:val="28"/>
          <w:szCs w:val="28"/>
          <w:lang w:val="fr-FR"/>
        </w:rPr>
      </w:pPr>
    </w:p>
    <w:p w:rsidR="00F12275" w:rsidRDefault="00F12275"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r w:rsidR="00484FFF" w:rsidRPr="00484FFF">
        <w:rPr>
          <w:sz w:val="28"/>
          <w:szCs w:val="28"/>
          <w:lang w:val="fr-FR"/>
        </w:rPr>
        <w:t>cuprinde:</w:t>
      </w:r>
    </w:p>
    <w:p w:rsidR="00484FFF" w:rsidRPr="00484FFF" w:rsidRDefault="00484FFF" w:rsidP="00484FFF">
      <w:pPr>
        <w:pStyle w:val="ListParagraph"/>
        <w:numPr>
          <w:ilvl w:val="0"/>
          <w:numId w:val="12"/>
        </w:numPr>
        <w:rPr>
          <w:sz w:val="28"/>
          <w:szCs w:val="28"/>
          <w:lang w:val="fr-FR"/>
        </w:rPr>
      </w:pPr>
      <w:r w:rsidRPr="00484FFF">
        <w:rPr>
          <w:sz w:val="28"/>
          <w:szCs w:val="28"/>
          <w:lang w:val="fr-FR"/>
        </w:rPr>
        <w:t>Caietul de sarcini;</w:t>
      </w:r>
    </w:p>
    <w:p w:rsidR="00484FFF" w:rsidRPr="00484FFF" w:rsidRDefault="00484FFF" w:rsidP="00484FFF">
      <w:pPr>
        <w:pStyle w:val="ListParagraph"/>
        <w:numPr>
          <w:ilvl w:val="0"/>
          <w:numId w:val="12"/>
        </w:numPr>
        <w:rPr>
          <w:sz w:val="28"/>
          <w:szCs w:val="28"/>
          <w:lang w:val="fr-FR"/>
        </w:rPr>
      </w:pPr>
      <w:r w:rsidRPr="00484FFF">
        <w:rPr>
          <w:sz w:val="28"/>
          <w:szCs w:val="28"/>
          <w:lang w:val="fr-FR"/>
        </w:rPr>
        <w:t>Fișa de date a licitației;</w:t>
      </w:r>
    </w:p>
    <w:p w:rsidR="00484FFF" w:rsidRPr="00484FFF" w:rsidRDefault="00484FFF" w:rsidP="00484FFF">
      <w:pPr>
        <w:pStyle w:val="ListParagraph"/>
        <w:numPr>
          <w:ilvl w:val="0"/>
          <w:numId w:val="12"/>
        </w:numPr>
        <w:rPr>
          <w:sz w:val="28"/>
          <w:szCs w:val="28"/>
          <w:lang w:val="fr-FR"/>
        </w:rPr>
      </w:pPr>
      <w:r w:rsidRPr="00484FFF">
        <w:rPr>
          <w:sz w:val="28"/>
          <w:szCs w:val="28"/>
          <w:lang w:val="fr-FR"/>
        </w:rPr>
        <w:t>Contractul Cadru;</w:t>
      </w:r>
    </w:p>
    <w:p w:rsidR="00484FFF" w:rsidRPr="00484FFF" w:rsidRDefault="00484FFF" w:rsidP="00484FFF">
      <w:pPr>
        <w:pStyle w:val="ListParagraph"/>
        <w:numPr>
          <w:ilvl w:val="0"/>
          <w:numId w:val="12"/>
        </w:numPr>
        <w:rPr>
          <w:sz w:val="28"/>
          <w:szCs w:val="28"/>
          <w:lang w:val="fr-FR"/>
        </w:rPr>
      </w:pPr>
      <w:r w:rsidRPr="00484FFF">
        <w:rPr>
          <w:sz w:val="28"/>
          <w:szCs w:val="28"/>
          <w:lang w:val="fr-FR"/>
        </w:rPr>
        <w:t>Formulare și modele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135CC8">
      <w:pPr>
        <w:rPr>
          <w:b/>
          <w:sz w:val="28"/>
          <w:szCs w:val="28"/>
          <w:lang w:val="fr-FR"/>
        </w:rPr>
      </w:pPr>
    </w:p>
    <w:p w:rsidR="00F12275" w:rsidRDefault="00F12275" w:rsidP="003668FD">
      <w:pPr>
        <w:jc w:val="center"/>
        <w:rPr>
          <w:b/>
          <w:sz w:val="28"/>
          <w:szCs w:val="28"/>
          <w:lang w:val="fr-FR"/>
        </w:rPr>
      </w:pPr>
      <w:r>
        <w:rPr>
          <w:b/>
          <w:sz w:val="28"/>
          <w:szCs w:val="28"/>
          <w:lang w:val="fr-FR"/>
        </w:rPr>
        <w:t>SIGHIȘOARA</w:t>
      </w:r>
    </w:p>
    <w:p w:rsidR="0030363C" w:rsidRPr="00135CC8" w:rsidRDefault="00135CC8" w:rsidP="00135CC8">
      <w:pPr>
        <w:jc w:val="center"/>
        <w:rPr>
          <w:b/>
          <w:sz w:val="28"/>
          <w:szCs w:val="28"/>
          <w:lang w:val="fr-FR"/>
        </w:rPr>
      </w:pPr>
      <w:r>
        <w:rPr>
          <w:b/>
          <w:sz w:val="28"/>
          <w:szCs w:val="28"/>
          <w:lang w:val="fr-FR"/>
        </w:rPr>
        <w:t>2020</w:t>
      </w:r>
      <w:r w:rsidR="00EF53A4">
        <w:rPr>
          <w:b/>
          <w:lang w:val="fr-FR"/>
        </w:rPr>
        <w:t xml:space="preserve">  </w:t>
      </w:r>
    </w:p>
    <w:p w:rsidR="00135CC8" w:rsidRDefault="00135CC8" w:rsidP="00091290">
      <w:pPr>
        <w:ind w:left="4320" w:firstLine="720"/>
        <w:jc w:val="center"/>
        <w:rPr>
          <w:b/>
          <w:lang w:val="fr-FR"/>
        </w:rPr>
      </w:pPr>
    </w:p>
    <w:p w:rsidR="00135CC8" w:rsidRDefault="00135CC8" w:rsidP="00091290">
      <w:pPr>
        <w:ind w:left="4320" w:firstLine="720"/>
        <w:jc w:val="center"/>
        <w:rPr>
          <w:b/>
          <w:lang w:val="fr-FR"/>
        </w:rPr>
      </w:pPr>
    </w:p>
    <w:p w:rsidR="00A50CB3" w:rsidRPr="0054564F" w:rsidRDefault="00A50CB3" w:rsidP="00091290">
      <w:pPr>
        <w:ind w:left="4320" w:firstLine="720"/>
        <w:jc w:val="center"/>
        <w:rPr>
          <w:b/>
          <w:lang w:val="fr-FR"/>
        </w:rPr>
      </w:pPr>
      <w:r w:rsidRPr="0054564F">
        <w:rPr>
          <w:b/>
          <w:lang w:val="fr-FR"/>
        </w:rPr>
        <w:t>APROBAT</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P R I M A R</w:t>
      </w:r>
      <w:r w:rsidR="0054564F">
        <w:rPr>
          <w:b/>
          <w:lang w:val="fr-FR"/>
        </w:rPr>
        <w:t>,</w:t>
      </w:r>
      <w:r w:rsidRPr="0054564F">
        <w:rPr>
          <w:b/>
          <w:lang w:val="fr-FR"/>
        </w:rPr>
        <w:t xml:space="preserve"> </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 xml:space="preserve"> Ovidiu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75E8"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58507F" w:rsidRDefault="0058507F" w:rsidP="00035548">
      <w:pPr>
        <w:rPr>
          <w:b/>
        </w:rPr>
      </w:pPr>
    </w:p>
    <w:p w:rsidR="00035548" w:rsidRPr="00C24AD7" w:rsidRDefault="00B019B4" w:rsidP="00035548">
      <w:pPr>
        <w:rPr>
          <w:b/>
        </w:rPr>
      </w:pPr>
      <w:r w:rsidRPr="00C24AD7">
        <w:rPr>
          <w:b/>
        </w:rPr>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tcPr>
          <w:p w:rsidR="00406288" w:rsidRPr="00383C31" w:rsidRDefault="005212C9" w:rsidP="00406288">
            <w:r w:rsidRPr="00383C31">
              <w:t>1) Denumire contract:</w:t>
            </w:r>
          </w:p>
          <w:p w:rsidR="00383C31" w:rsidRPr="00383C31" w:rsidRDefault="00383C31" w:rsidP="00383C31">
            <w:pPr>
              <w:jc w:val="both"/>
              <w:rPr>
                <w:lang w:val="it-IT"/>
              </w:rPr>
            </w:pPr>
            <w:r>
              <w:rPr>
                <w:lang w:val="it-IT"/>
              </w:rPr>
              <w:t>Bunurile</w:t>
            </w:r>
            <w:r w:rsidR="00406288" w:rsidRPr="00383C31">
              <w:rPr>
                <w:lang w:val="it-IT"/>
              </w:rPr>
              <w:t xml:space="preserve"> care urmează să fie închiriat</w:t>
            </w:r>
            <w:r w:rsidR="00072686">
              <w:rPr>
                <w:lang w:val="it-IT"/>
              </w:rPr>
              <w:t>e</w:t>
            </w:r>
            <w:r w:rsidR="00406288" w:rsidRPr="00383C31">
              <w:rPr>
                <w:lang w:val="it-IT"/>
              </w:rPr>
              <w:t xml:space="preserve"> </w:t>
            </w:r>
            <w:r w:rsidR="00D96681" w:rsidRPr="00383C31">
              <w:rPr>
                <w:lang w:val="it-IT"/>
              </w:rPr>
              <w:t xml:space="preserve">sunt </w:t>
            </w:r>
            <w:r w:rsidRPr="00383C31">
              <w:rPr>
                <w:lang w:val="it-IT"/>
              </w:rPr>
              <w:t xml:space="preserve">loturile de teren, în vederea amplasării unor puncte stradale pentru comercializarea produselor de </w:t>
            </w:r>
            <w:r w:rsidR="00072686">
              <w:rPr>
                <w:lang w:val="it-IT"/>
              </w:rPr>
              <w:t>panificație,</w:t>
            </w:r>
            <w:r w:rsidRPr="00383C31">
              <w:rPr>
                <w:lang w:val="it-IT"/>
              </w:rPr>
              <w:t xml:space="preserve"> situate în Municipiul Sighișoara, Piața Muzeului f.nr. și str. Școlii f.nr., conform planurilor de amplasament</w:t>
            </w:r>
            <w:r w:rsidR="00072686">
              <w:rPr>
                <w:lang w:val="it-IT"/>
              </w:rPr>
              <w:t xml:space="preserve"> avizate de </w:t>
            </w:r>
            <w:r w:rsidR="00072686" w:rsidRPr="00072686">
              <w:rPr>
                <w:lang w:val="it-IT"/>
              </w:rPr>
              <w:t>Direcția Generală Arhitect Șef a Municipiului Sighișoara</w:t>
            </w:r>
            <w:r w:rsidRPr="00072686">
              <w:rPr>
                <w:lang w:val="it-IT"/>
              </w:rPr>
              <w:t>,</w:t>
            </w:r>
            <w:r w:rsidRPr="00383C31">
              <w:rPr>
                <w:lang w:val="it-IT"/>
              </w:rPr>
              <w:t xml:space="preserve"> </w:t>
            </w:r>
            <w:r>
              <w:rPr>
                <w:lang w:val="it-IT"/>
              </w:rPr>
              <w:t xml:space="preserve">astfel: </w:t>
            </w:r>
            <w:r w:rsidRPr="00383C31">
              <w:rPr>
                <w:rFonts w:eastAsia="Calibri"/>
              </w:rPr>
              <w:t xml:space="preserve">lotul nr. 1, în suprafață de 6,00 mp., situat în Piața Muzeului f.nr., </w:t>
            </w:r>
            <w:r w:rsidR="007F3E1B">
              <w:rPr>
                <w:rFonts w:eastAsia="Calibri"/>
              </w:rPr>
              <w:t>în imediata apropiere a Turnului cu Ceas</w:t>
            </w:r>
            <w:r>
              <w:rPr>
                <w:rFonts w:eastAsia="Calibri"/>
              </w:rPr>
              <w:t xml:space="preserve"> și </w:t>
            </w:r>
            <w:r w:rsidRPr="00383C31">
              <w:rPr>
                <w:rFonts w:eastAsia="Calibri"/>
              </w:rPr>
              <w:t>lotul nr. 2, în suprafață de 6</w:t>
            </w:r>
            <w:r w:rsidR="007F1FFD">
              <w:rPr>
                <w:rFonts w:eastAsia="Calibri"/>
              </w:rPr>
              <w:t>,00</w:t>
            </w:r>
            <w:r w:rsidRPr="00383C31">
              <w:rPr>
                <w:rFonts w:eastAsia="Calibri"/>
              </w:rPr>
              <w:t xml:space="preserve"> mp., situat în str. Școlii f.nr., în apropierea Scării acoperite.</w:t>
            </w:r>
          </w:p>
          <w:p w:rsidR="00C45193" w:rsidRPr="00383C31" w:rsidRDefault="001F43EF" w:rsidP="007213E0">
            <w:pPr>
              <w:jc w:val="both"/>
            </w:pPr>
            <w:r w:rsidRPr="00383C31">
              <w:rPr>
                <w:lang w:val="it-IT"/>
              </w:rPr>
              <w:t xml:space="preserve">• </w:t>
            </w:r>
            <w:r w:rsidR="007F3E1B">
              <w:t>Terenurile fac</w:t>
            </w:r>
            <w:r w:rsidR="007B11B4" w:rsidRPr="00383C31">
              <w:t xml:space="preserve"> parte din domeniului public al Municipiului Sighișoara, conform</w:t>
            </w:r>
            <w:r w:rsidR="007B11B4" w:rsidRPr="00383C31">
              <w:rPr>
                <w:lang w:val="en-US"/>
              </w:rPr>
              <w:t xml:space="preserve"> inventarului bunurilor care aparțin domeniului public al municipiului Sighișoara, anexa 4 la Hot</w:t>
            </w:r>
            <w:r w:rsidR="007B11B4" w:rsidRPr="00383C31">
              <w:t xml:space="preserve">ărârea de </w:t>
            </w:r>
            <w:r w:rsidR="007B11B4" w:rsidRPr="00383C31">
              <w:rPr>
                <w:lang w:val="en-US"/>
              </w:rPr>
              <w:t>Guvern nr</w:t>
            </w:r>
            <w:r w:rsidR="007B11B4" w:rsidRPr="007F3E1B">
              <w:rPr>
                <w:lang w:val="en-US"/>
              </w:rPr>
              <w:t xml:space="preserve">. </w:t>
            </w:r>
            <w:r w:rsidR="00D96681" w:rsidRPr="007F3E1B">
              <w:rPr>
                <w:lang w:val="en-US"/>
              </w:rPr>
              <w:t>964/2002</w:t>
            </w:r>
            <w:r w:rsidR="007B11B4" w:rsidRPr="007F3E1B">
              <w:rPr>
                <w:lang w:val="en-US"/>
              </w:rPr>
              <w:t xml:space="preserve">, </w:t>
            </w:r>
            <w:r w:rsidR="007213E0" w:rsidRPr="007F3E1B">
              <w:rPr>
                <w:lang w:val="en-US"/>
              </w:rPr>
              <w:t>poz. 87</w:t>
            </w:r>
            <w:r w:rsidR="00383C31" w:rsidRPr="007F3E1B">
              <w:rPr>
                <w:lang w:val="en-US"/>
              </w:rPr>
              <w:t xml:space="preserve"> și poz. </w:t>
            </w:r>
            <w:r w:rsidR="007F3E1B" w:rsidRPr="007F3E1B">
              <w:rPr>
                <w:lang w:val="en-US"/>
              </w:rPr>
              <w:t>119</w:t>
            </w:r>
            <w:r w:rsidR="007213E0" w:rsidRPr="007F3E1B">
              <w:rPr>
                <w:lang w:val="en-US"/>
              </w:rPr>
              <w:t xml:space="preserve">, </w:t>
            </w:r>
            <w:r w:rsidR="007B11B4" w:rsidRPr="007F3E1B">
              <w:rPr>
                <w:lang w:val="en-US"/>
              </w:rPr>
              <w:t xml:space="preserve">publicată </w:t>
            </w:r>
            <w:r w:rsidR="007B11B4" w:rsidRPr="00383C31">
              <w:rPr>
                <w:lang w:val="en-US"/>
              </w:rPr>
              <w:t>în Monitorul Oficial al României, partea I, nr. 686 bis, din 17 septembrie 2002.</w:t>
            </w:r>
            <w:r w:rsidR="007B11B4" w:rsidRPr="00383C31">
              <w:tab/>
            </w:r>
            <w:r w:rsidR="00C45193" w:rsidRPr="00383C31">
              <w:t xml:space="preserve"> </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w:t>
            </w:r>
            <w:r w:rsidR="00C963A9">
              <w:rPr>
                <w:lang w:val="it-IT"/>
              </w:rPr>
              <w:t>858 - 865</w:t>
            </w:r>
            <w:r w:rsidR="00484FFF">
              <w:rPr>
                <w:lang w:val="it-IT"/>
              </w:rPr>
              <w:t xml:space="preserve"> </w:t>
            </w:r>
            <w:r w:rsidRPr="005212C9">
              <w:rPr>
                <w:lang w:val="it-IT"/>
              </w:rPr>
              <w:t>şi art. 1777 –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E67623" w:rsidRDefault="00E67623" w:rsidP="005212C9">
            <w:pPr>
              <w:ind w:right="4"/>
              <w:jc w:val="both"/>
              <w:rPr>
                <w:lang w:val="it-IT"/>
              </w:rPr>
            </w:pPr>
            <w:r>
              <w:rPr>
                <w:lang w:val="it-IT"/>
              </w:rPr>
              <w:t xml:space="preserve">• Legea </w:t>
            </w:r>
            <w:r w:rsidR="0097168C">
              <w:rPr>
                <w:lang w:val="it-IT"/>
              </w:rPr>
              <w:t xml:space="preserve">nr. </w:t>
            </w:r>
            <w:r>
              <w:rPr>
                <w:lang w:val="it-IT"/>
              </w:rPr>
              <w:t>50/1991 privind autorizarea lucrărilor de construcții, republicată, cu modificările și completările ulterioare;</w:t>
            </w:r>
          </w:p>
          <w:p w:rsidR="00E67623" w:rsidRDefault="00E67623" w:rsidP="005212C9">
            <w:pPr>
              <w:ind w:right="4"/>
              <w:jc w:val="both"/>
              <w:rPr>
                <w:lang w:val="it-IT"/>
              </w:rPr>
            </w:pPr>
            <w:r>
              <w:rPr>
                <w:lang w:val="it-IT"/>
              </w:rPr>
              <w:t>• Legea</w:t>
            </w:r>
            <w:r w:rsidR="0097168C">
              <w:rPr>
                <w:lang w:val="it-IT"/>
              </w:rPr>
              <w:t xml:space="preserve"> nr.</w:t>
            </w:r>
            <w:r>
              <w:rPr>
                <w:lang w:val="it-IT"/>
              </w:rPr>
              <w:t xml:space="preserve"> 422/2001 privind protejarea monumentelor istorice,</w:t>
            </w:r>
            <w:r w:rsidR="003052C1">
              <w:rPr>
                <w:lang w:val="it-IT"/>
              </w:rPr>
              <w:t xml:space="preserve"> republicată,</w:t>
            </w:r>
            <w:r>
              <w:rPr>
                <w:lang w:val="it-IT"/>
              </w:rPr>
              <w:t xml:space="preserve"> cu modificările și completările ulterioare</w:t>
            </w:r>
            <w:r w:rsidR="003052C1">
              <w:rPr>
                <w:lang w:val="it-IT"/>
              </w:rPr>
              <w:t>;</w:t>
            </w:r>
          </w:p>
          <w:p w:rsidR="003052C1" w:rsidRDefault="003052C1" w:rsidP="005212C9">
            <w:pPr>
              <w:ind w:right="4"/>
              <w:jc w:val="both"/>
              <w:rPr>
                <w:lang w:val="it-IT"/>
              </w:rPr>
            </w:pPr>
            <w:r>
              <w:rPr>
                <w:lang w:val="it-IT"/>
              </w:rPr>
              <w:t xml:space="preserve">• </w:t>
            </w:r>
            <w:r w:rsidR="003D0CF0">
              <w:rPr>
                <w:lang w:val="it-IT"/>
              </w:rPr>
              <w:t xml:space="preserve">Legea </w:t>
            </w:r>
            <w:r w:rsidR="0097168C">
              <w:rPr>
                <w:lang w:val="it-IT"/>
              </w:rPr>
              <w:t>nr. 3</w:t>
            </w:r>
            <w:r w:rsidR="003D0CF0">
              <w:rPr>
                <w:lang w:val="it-IT"/>
              </w:rPr>
              <w:t>50/2001 privind amenajarea teritoriului și urbanismul, cu modificările și completările ulterioare;</w:t>
            </w:r>
          </w:p>
          <w:p w:rsidR="003D0CF0" w:rsidRDefault="003D0CF0" w:rsidP="005212C9">
            <w:pPr>
              <w:ind w:right="4"/>
              <w:jc w:val="both"/>
              <w:rPr>
                <w:lang w:val="it-IT"/>
              </w:rPr>
            </w:pPr>
            <w:r>
              <w:rPr>
                <w:lang w:val="it-IT"/>
              </w:rPr>
              <w:t>• Prevederile Regulamentului General de Urbanism aprobat prin Hotărârea de Guvern nr. 525/1996, republicată, cu modificările și completările ulterioare;</w:t>
            </w:r>
          </w:p>
          <w:p w:rsidR="003D0CF0" w:rsidRDefault="003D0CF0" w:rsidP="005212C9">
            <w:pPr>
              <w:ind w:right="4"/>
              <w:jc w:val="both"/>
              <w:rPr>
                <w:lang w:val="it-IT"/>
              </w:rPr>
            </w:pPr>
            <w:r>
              <w:rPr>
                <w:lang w:val="it-IT"/>
              </w:rPr>
              <w:t>• Regulamentul aferent Planului Urbanistic Zonal pentru zona protejată cu valoare istorică Sighișoara, aprobat M.L.P.A.T. și H.C.J. nr. 50/1997;</w:t>
            </w:r>
          </w:p>
          <w:p w:rsidR="003D0CF0" w:rsidRDefault="003D0CF0" w:rsidP="005212C9">
            <w:pPr>
              <w:ind w:right="4"/>
              <w:jc w:val="both"/>
              <w:rPr>
                <w:lang w:val="it-IT"/>
              </w:rPr>
            </w:pPr>
            <w:r>
              <w:rPr>
                <w:lang w:val="it-IT"/>
              </w:rPr>
              <w:t xml:space="preserve">• Legea </w:t>
            </w:r>
            <w:r w:rsidR="0097168C">
              <w:rPr>
                <w:lang w:val="it-IT"/>
              </w:rPr>
              <w:t xml:space="preserve">nr. </w:t>
            </w:r>
            <w:r>
              <w:rPr>
                <w:lang w:val="it-IT"/>
              </w:rPr>
              <w:t xml:space="preserve">52/2003 privind transparența decizională în administrația publică, republicată; </w:t>
            </w:r>
          </w:p>
          <w:p w:rsidR="00C963A9" w:rsidRPr="00E67623" w:rsidRDefault="00E67623" w:rsidP="005212C9">
            <w:pPr>
              <w:ind w:right="4"/>
              <w:jc w:val="both"/>
              <w:rPr>
                <w:i/>
                <w:lang w:val="it-IT"/>
              </w:rPr>
            </w:pPr>
            <w:r>
              <w:rPr>
                <w:lang w:val="it-IT"/>
              </w:rPr>
              <w:t xml:space="preserve">• Hotărârea Consiliului Local Sighișoara nr. 106/18.06.2019 pentru aprobarea </w:t>
            </w:r>
            <w:r w:rsidRPr="00E67623">
              <w:rPr>
                <w:i/>
                <w:lang w:val="it-IT"/>
              </w:rPr>
              <w:t>Regulamentului privind desfășurarea comerțului stradal în municipiul Sighișoara</w:t>
            </w:r>
            <w:r w:rsidRPr="00E67623">
              <w:rPr>
                <w:lang w:val="it-IT"/>
              </w:rPr>
              <w:t>;</w:t>
            </w:r>
          </w:p>
          <w:p w:rsidR="00B019B4" w:rsidRDefault="009029F6" w:rsidP="00E67623">
            <w:pPr>
              <w:ind w:right="4"/>
              <w:jc w:val="both"/>
            </w:pPr>
            <w:r>
              <w:rPr>
                <w:lang w:val="it-IT"/>
              </w:rPr>
              <w:t>• Hotărârea Consiliului Local Sighișoara</w:t>
            </w:r>
            <w:r w:rsidR="00EE2F20">
              <w:rPr>
                <w:lang w:val="it-IT"/>
              </w:rPr>
              <w:t xml:space="preserve"> nr. </w:t>
            </w:r>
            <w:r w:rsidR="00E67623">
              <w:rPr>
                <w:lang w:val="it-IT"/>
              </w:rPr>
              <w:t>203</w:t>
            </w:r>
            <w:r w:rsidR="00EE2F20">
              <w:rPr>
                <w:lang w:val="it-IT"/>
              </w:rPr>
              <w:t>/</w:t>
            </w:r>
            <w:r w:rsidR="00E67623">
              <w:rPr>
                <w:lang w:val="it-IT"/>
              </w:rPr>
              <w:t>28.11.2019</w:t>
            </w:r>
            <w:r>
              <w:rPr>
                <w:lang w:val="it-IT"/>
              </w:rPr>
              <w:t xml:space="preserve"> </w:t>
            </w:r>
            <w:r w:rsidR="00E67623" w:rsidRPr="00E67623">
              <w:rPr>
                <w:lang w:val="en-US"/>
              </w:rPr>
              <w:t>privind stabilirea impozitelor și taxelor locale pentru anul 2020</w:t>
            </w:r>
            <w:r w:rsidR="00E67623">
              <w:rPr>
                <w:lang w:val="en-US"/>
              </w:rPr>
              <w:t xml:space="preserve">, cu precădere anexa 8 - </w:t>
            </w:r>
            <w:r w:rsidR="00E67623" w:rsidRPr="00E67623">
              <w:t>Nivelul taxelor și chiriilor pentru bunurile aparținând domeniului public și privat al Municipiului Sighișoara</w:t>
            </w:r>
            <w:r w:rsidR="001F43EF">
              <w:t>.</w:t>
            </w:r>
          </w:p>
          <w:p w:rsidR="0097168C" w:rsidRPr="009029F6" w:rsidRDefault="0097168C" w:rsidP="0097168C">
            <w:pPr>
              <w:ind w:right="4"/>
              <w:jc w:val="both"/>
              <w:rPr>
                <w:lang w:val="it-IT"/>
              </w:rPr>
            </w:pPr>
            <w:r>
              <w:rPr>
                <w:lang w:val="it-IT"/>
              </w:rPr>
              <w:t>• Hotărârea Consiliului Local Sighișoara nr. 12/30.01.2020 pentru aprobarea Regulamentului privind modul de organizare și desfășurare a licitațiilor publice pentru închirierea bunurilor imobile ce aparțin domeniului public sau privat al Municipiului Sighișoara.</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w:t>
            </w:r>
            <w:r w:rsidR="005E599C">
              <w:t>/lot</w:t>
            </w:r>
            <w:r w:rsidRPr="0054564F">
              <w:t>,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035548" w:rsidRPr="00C24AD7" w:rsidRDefault="00BA5C52" w:rsidP="00035548">
      <w:pPr>
        <w:rPr>
          <w:b/>
        </w:rPr>
      </w:pPr>
      <w:r w:rsidRPr="00C24AD7">
        <w:rPr>
          <w:b/>
        </w:rPr>
        <w:lastRenderedPageBreak/>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071BC0" w:rsidRDefault="004E755C" w:rsidP="00395756">
            <w:pPr>
              <w:jc w:val="both"/>
            </w:pPr>
            <w:r w:rsidRPr="00071BC0">
              <w:t xml:space="preserve">• </w:t>
            </w:r>
            <w:r w:rsidR="00F76883">
              <w:t>Dovada privind implementarea sistemului de management al calității sau colaborarea cu o firmă de specialitate în vederea implementării sistemului de management al calității pentru activitatea ce urmează a fi desfășurată.</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Pr="00071BC0" w:rsidRDefault="00461C7F" w:rsidP="00071BC0">
            <w:pPr>
              <w:jc w:val="both"/>
            </w:pPr>
            <w:r w:rsidRPr="00071BC0">
              <w:t>Cerin</w:t>
            </w:r>
            <w:r w:rsidR="004E755C" w:rsidRPr="00071BC0">
              <w:t>ță obligatorie:</w:t>
            </w:r>
            <w:r w:rsidR="00DC1625" w:rsidRPr="00071BC0">
              <w:t xml:space="preserve"> </w:t>
            </w:r>
            <w:r w:rsidR="004E755C" w:rsidRPr="00071BC0">
              <w:t xml:space="preserve">copie după </w:t>
            </w:r>
            <w:r w:rsidR="00B948B6" w:rsidRPr="00071BC0">
              <w:t>actul de identitate,</w:t>
            </w:r>
            <w:r w:rsidR="00DA130A" w:rsidRPr="00071BC0">
              <w:t xml:space="preserve"> certificatul de înregistrare la Registrul Comerțului, certificat constatator cu codurile C.A.E.N. specifice, </w:t>
            </w:r>
            <w:r w:rsidR="00135CC8">
              <w:t>copie după Autorizatie de funcț</w:t>
            </w:r>
            <w:r w:rsidR="00031A96">
              <w:t>ionare,</w:t>
            </w:r>
            <w:r w:rsidR="00031A96" w:rsidRPr="00071BC0">
              <w:t xml:space="preserve"> </w:t>
            </w:r>
            <w:r w:rsidR="00DA130A" w:rsidRPr="00071BC0">
              <w:t>act constitutiv și statut,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w:t>
            </w:r>
            <w:r w:rsidR="00071BC0">
              <w:t>a</w:t>
            </w:r>
            <w:r w:rsidR="002701F8">
              <w:t xml:space="preserve"> m</w:t>
            </w:r>
            <w:r w:rsidR="00D370E5">
              <w:t>odalități</w:t>
            </w:r>
            <w:r w:rsidR="004B548B">
              <w:t>i</w:t>
            </w:r>
            <w:r w:rsidR="00D370E5">
              <w:t xml:space="preserve"> de întreținere, protejare, punere în valoare, amenajare</w:t>
            </w:r>
            <w:r w:rsidR="002A69EE">
              <w:t>, valoare investi</w:t>
            </w:r>
            <w:r w:rsidR="009C4D57">
              <w:t xml:space="preserve">ții, </w:t>
            </w:r>
            <w:r w:rsidR="009C4D57" w:rsidRPr="00071BC0">
              <w:t>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035548" w:rsidRPr="004B548B" w:rsidRDefault="00035548" w:rsidP="00035548">
      <w:pPr>
        <w:rPr>
          <w:color w:val="000000" w:themeColor="text1"/>
        </w:rPr>
      </w:pPr>
    </w:p>
    <w:p w:rsidR="00A82BA3" w:rsidRDefault="004E755C" w:rsidP="0058507F">
      <w:pPr>
        <w:shd w:val="clear" w:color="auto" w:fill="E0E0E0"/>
        <w:ind w:right="119"/>
        <w:jc w:val="both"/>
      </w:pPr>
      <w:r w:rsidRPr="002701F8">
        <w:rPr>
          <w:b/>
        </w:rPr>
        <w:t>Atenție!</w:t>
      </w:r>
      <w:r w:rsidR="00035548">
        <w:t xml:space="preserve"> </w:t>
      </w:r>
    </w:p>
    <w:p w:rsidR="00035548" w:rsidRDefault="00A26590" w:rsidP="0058507F">
      <w:pPr>
        <w:shd w:val="clear" w:color="auto" w:fill="E0E0E0"/>
        <w:ind w:right="119" w:firstLine="720"/>
        <w:jc w:val="both"/>
      </w:pPr>
      <w:r>
        <w:t>Dacă este cazul, se va prezenta împuternicire scrisă prin care reprezentantul legal al ofertantului, deleagă reprezentarea la procedura de licitație, unei persoane, autorizând-o să semneze actele încheiate cu această ocazie.</w:t>
      </w:r>
    </w:p>
    <w:p w:rsidR="00E20240" w:rsidRDefault="002701F8" w:rsidP="0058507F">
      <w:pPr>
        <w:shd w:val="clear" w:color="auto" w:fill="E0E0E0"/>
        <w:ind w:right="119" w:firstLine="720"/>
      </w:pPr>
      <w:r>
        <w:t>Formularele completate de către ofertant, se vor prezenta fără ștersături sau îngroșări.</w:t>
      </w:r>
    </w:p>
    <w:p w:rsidR="00035548" w:rsidRDefault="002701F8" w:rsidP="0058507F">
      <w:pPr>
        <w:shd w:val="clear" w:color="auto" w:fill="E0E0E0"/>
        <w:ind w:right="119"/>
      </w:pPr>
      <w:r>
        <w:t xml:space="preserve">            Lipsa, la data deschiderii ofertelor, a unor documente de calificare, enumerate mai sus, duce la </w:t>
      </w:r>
      <w:r w:rsidRPr="002701F8">
        <w:rPr>
          <w:b/>
        </w:rPr>
        <w:t>respingerea</w:t>
      </w:r>
      <w:r>
        <w:t xml:space="preserve"> ofertei depuse.</w:t>
      </w:r>
    </w:p>
    <w:p w:rsidR="00F76883" w:rsidRDefault="00F76883" w:rsidP="00035548">
      <w:pPr>
        <w:rPr>
          <w:b/>
        </w:rPr>
      </w:pPr>
    </w:p>
    <w:p w:rsidR="00035548" w:rsidRDefault="00035548" w:rsidP="00035548">
      <w:pPr>
        <w:rPr>
          <w:b/>
        </w:rPr>
      </w:pPr>
      <w:r>
        <w:rPr>
          <w:b/>
        </w:rPr>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135CC8">
            <w:pPr>
              <w:jc w:val="both"/>
            </w:pPr>
            <w:r>
              <w:t>▪ Pentru participarea la licitație ofertanții constituie garanția de part</w:t>
            </w:r>
            <w:r w:rsidR="00135CC8">
              <w:t>icipare la licitație în sumă de</w:t>
            </w:r>
            <w:r w:rsidR="007F2055">
              <w:t xml:space="preserve"> 180,00</w:t>
            </w:r>
            <w:r w:rsidR="004B548B">
              <w:t xml:space="preserve"> lei </w:t>
            </w:r>
            <w:r w:rsidR="004B548B" w:rsidRPr="004B548B">
              <w:t xml:space="preserve">– </w:t>
            </w:r>
            <w:r w:rsidR="009822E7" w:rsidRPr="00527F6F">
              <w:t xml:space="preserve">pentru </w:t>
            </w:r>
            <w:r w:rsidR="00322A03">
              <w:t>fiecare lot de teren</w:t>
            </w:r>
            <w:r w:rsidR="00135CC8">
              <w:t>.</w:t>
            </w:r>
            <w:r w:rsidR="00527F6F" w:rsidRPr="009822E7">
              <w:rPr>
                <w:sz w:val="22"/>
                <w:szCs w:val="22"/>
              </w:rPr>
              <w:t xml:space="preserve">  </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w:t>
            </w:r>
            <w:r w:rsidR="004D07A3">
              <w:t xml:space="preserve"> ofertantul își retrage oferta </w:t>
            </w:r>
            <w:r>
              <w:t xml:space="preserve">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1. </w:t>
            </w:r>
            <w:r w:rsidR="00143D8A" w:rsidRPr="00143D8A">
              <w:rPr>
                <w:rFonts w:eastAsiaTheme="minorHAnsi"/>
                <w:lang w:val="en-US"/>
              </w:rPr>
              <w:t>Ofertantul are obligaţia de a elabora oferta în conformitate cu prevederile documentaţiei de atribuire.</w:t>
            </w:r>
          </w:p>
          <w:p w:rsidR="00143D8A" w:rsidRDefault="0054564F" w:rsidP="00EA0EE7">
            <w:pPr>
              <w:autoSpaceDE w:val="0"/>
              <w:autoSpaceDN w:val="0"/>
              <w:adjustRightInd w:val="0"/>
              <w:jc w:val="both"/>
              <w:rPr>
                <w:rFonts w:eastAsiaTheme="minorHAnsi"/>
                <w:lang w:val="en-US"/>
              </w:rPr>
            </w:pPr>
            <w:r>
              <w:rPr>
                <w:rFonts w:eastAsiaTheme="minorHAnsi"/>
                <w:lang w:val="en-US"/>
              </w:rPr>
              <w:t>2.</w:t>
            </w:r>
            <w:r w:rsidR="00143D8A" w:rsidRPr="00143D8A">
              <w:rPr>
                <w:rFonts w:eastAsiaTheme="minorHAnsi"/>
                <w:lang w:val="en-US"/>
              </w:rPr>
              <w:t xml:space="preserve"> Ofertele se redactează în limba română.</w:t>
            </w:r>
          </w:p>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3. </w:t>
            </w:r>
            <w:r w:rsidR="00143D8A" w:rsidRPr="00143D8A">
              <w:rPr>
                <w:rFonts w:eastAsiaTheme="minorHAnsi"/>
                <w:lang w:val="en-US"/>
              </w:rPr>
              <w:t xml:space="preserve">Ofertele se depun la sediul autorităţii contractante, în două plicuri sigilate, unul exterior şi unul interior, care se înregistrează de autoritatea contractantă, în ordinea primirii lor, în </w:t>
            </w:r>
            <w:r w:rsidR="00143D8A" w:rsidRPr="009808A3">
              <w:rPr>
                <w:rFonts w:eastAsiaTheme="minorHAnsi"/>
                <w:lang w:val="en-US"/>
              </w:rPr>
              <w:t>registrul Oferte</w:t>
            </w:r>
            <w:r w:rsidR="00143D8A" w:rsidRPr="00143D8A">
              <w:rPr>
                <w:rFonts w:eastAsiaTheme="minorHAnsi"/>
                <w:lang w:val="en-US"/>
              </w:rPr>
              <w:t>, precizându-se data şi ora.</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4. </w:t>
            </w:r>
            <w:r w:rsidR="00143D8A" w:rsidRPr="00143D8A">
              <w:rPr>
                <w:rFonts w:eastAsiaTheme="minorHAnsi"/>
                <w:lang w:val="en-US"/>
              </w:rPr>
              <w:t>Pe plicul exterior se va indica obiectul licitaţiei pentru care este depusă oferta. Plicul exterior va trebui să conţină:</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a) </w:t>
            </w:r>
            <w:r w:rsidRPr="00B86257">
              <w:rPr>
                <w:rFonts w:eastAsiaTheme="minorHAnsi"/>
                <w:lang w:val="en-US"/>
              </w:rPr>
              <w:t>o fişă cu informaţii privind ofertantul şi o declaraţie de participare, semnată de ofertant</w:t>
            </w:r>
            <w:r w:rsidRPr="00143D8A">
              <w:rPr>
                <w:rFonts w:eastAsiaTheme="minorHAnsi"/>
                <w:lang w:val="en-US"/>
              </w:rPr>
              <w:t>, fără îngroşări, ştersături sau modificări;</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b) acte doveditoare privind calităţile şi capacităţile ofertanţilor, conform solicitărilor autorităţii contractante;</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c) acte doveditoare privind intrarea </w:t>
            </w:r>
            <w:r>
              <w:rPr>
                <w:rFonts w:eastAsiaTheme="minorHAnsi"/>
                <w:lang w:val="en-US"/>
              </w:rPr>
              <w:t xml:space="preserve">în posesia caietului de </w:t>
            </w:r>
            <w:r w:rsidRPr="008760E2">
              <w:rPr>
                <w:rFonts w:eastAsiaTheme="minorHAnsi"/>
                <w:lang w:val="en-US"/>
              </w:rPr>
              <w:t>sarcini</w:t>
            </w:r>
            <w:r w:rsidR="00E65250" w:rsidRPr="008760E2">
              <w:rPr>
                <w:rFonts w:eastAsiaTheme="minorHAnsi"/>
                <w:lang w:val="en-US"/>
              </w:rPr>
              <w:t>, a achitării taxei de participare</w:t>
            </w:r>
            <w:r w:rsidR="00E65250">
              <w:rPr>
                <w:rFonts w:eastAsiaTheme="minorHAnsi"/>
                <w:lang w:val="en-US"/>
              </w:rPr>
              <w:t xml:space="preserve"> </w:t>
            </w:r>
            <w:r>
              <w:rPr>
                <w:rFonts w:eastAsiaTheme="minorHAnsi"/>
                <w:lang w:val="en-US"/>
              </w:rPr>
              <w:t>și a constituirii garanției.</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5. </w:t>
            </w:r>
            <w:r w:rsidR="00143D8A" w:rsidRPr="00143D8A">
              <w:rPr>
                <w:rFonts w:eastAsiaTheme="minorHAnsi"/>
                <w:lang w:val="en-US"/>
              </w:rPr>
              <w:t>Pe plicul interior, care conţine oferta propriu-zisă, se înscriu numele sau denumirea ofertantului, precum şi domiciliul sau sediul social al acestuia, după caz.</w:t>
            </w:r>
          </w:p>
          <w:p w:rsidR="00143D8A" w:rsidRPr="00FB73EC" w:rsidRDefault="005E3CEB" w:rsidP="00EA0EE7">
            <w:pPr>
              <w:autoSpaceDE w:val="0"/>
              <w:autoSpaceDN w:val="0"/>
              <w:adjustRightInd w:val="0"/>
              <w:jc w:val="both"/>
              <w:rPr>
                <w:rFonts w:eastAsiaTheme="minorHAnsi"/>
                <w:color w:val="FF0000"/>
                <w:lang w:val="en-US"/>
              </w:rPr>
            </w:pPr>
            <w:r>
              <w:rPr>
                <w:rFonts w:eastAsiaTheme="minorHAnsi"/>
                <w:lang w:val="en-US"/>
              </w:rPr>
              <w:lastRenderedPageBreak/>
              <w:t>6</w:t>
            </w:r>
            <w:r w:rsidRPr="00FB73EC">
              <w:rPr>
                <w:rFonts w:eastAsiaTheme="minorHAnsi"/>
                <w:color w:val="000000" w:themeColor="text1"/>
                <w:lang w:val="en-US"/>
              </w:rPr>
              <w:t xml:space="preserve">. </w:t>
            </w:r>
            <w:r w:rsidR="00143D8A" w:rsidRPr="00FB73EC">
              <w:rPr>
                <w:rFonts w:eastAsiaTheme="minorHAnsi"/>
                <w:color w:val="000000" w:themeColor="text1"/>
                <w:lang w:val="en-US"/>
              </w:rPr>
              <w:t xml:space="preserve">Oferta va fi depusă într-un </w:t>
            </w:r>
            <w:r w:rsidR="00596D94">
              <w:rPr>
                <w:rFonts w:eastAsiaTheme="minorHAnsi"/>
                <w:color w:val="000000" w:themeColor="text1"/>
                <w:lang w:val="en-US"/>
              </w:rPr>
              <w:t>exemplar</w:t>
            </w:r>
            <w:r w:rsidR="00143D8A" w:rsidRPr="00FB73EC">
              <w:rPr>
                <w:rFonts w:eastAsiaTheme="minorHAnsi"/>
                <w:color w:val="000000" w:themeColor="text1"/>
                <w:lang w:val="en-US"/>
              </w:rPr>
              <w:t xml:space="preserve"> </w:t>
            </w:r>
            <w:r w:rsidR="00090EF2">
              <w:rPr>
                <w:rFonts w:eastAsiaTheme="minorHAnsi"/>
                <w:color w:val="000000" w:themeColor="text1"/>
                <w:lang w:val="en-US"/>
              </w:rPr>
              <w:t>și se va semna</w:t>
            </w:r>
            <w:r w:rsidR="00143D8A" w:rsidRPr="00FB73EC">
              <w:rPr>
                <w:rFonts w:eastAsiaTheme="minorHAnsi"/>
                <w:color w:val="000000" w:themeColor="text1"/>
                <w:lang w:val="en-US"/>
              </w:rPr>
              <w:t xml:space="preserve"> de către ofertant.</w:t>
            </w:r>
          </w:p>
          <w:p w:rsidR="00143D8A" w:rsidRPr="00031A96" w:rsidRDefault="005E3CEB" w:rsidP="00EA0EE7">
            <w:pPr>
              <w:autoSpaceDE w:val="0"/>
              <w:autoSpaceDN w:val="0"/>
              <w:adjustRightInd w:val="0"/>
              <w:jc w:val="both"/>
              <w:rPr>
                <w:rFonts w:eastAsiaTheme="minorHAnsi"/>
                <w:lang w:val="en-US"/>
              </w:rPr>
            </w:pPr>
            <w:r>
              <w:rPr>
                <w:rFonts w:eastAsiaTheme="minorHAnsi"/>
                <w:lang w:val="en-US"/>
              </w:rPr>
              <w:t xml:space="preserve">7. </w:t>
            </w:r>
            <w:r w:rsidR="00143D8A" w:rsidRPr="00031A96">
              <w:rPr>
                <w:rFonts w:eastAsiaTheme="minorHAnsi"/>
                <w:lang w:val="en-US"/>
              </w:rPr>
              <w:t>Fiecare participant poate depune doar o singură ofertă</w:t>
            </w:r>
            <w:r w:rsidR="00031A96" w:rsidRPr="00031A96">
              <w:rPr>
                <w:rFonts w:eastAsiaTheme="minorHAnsi"/>
                <w:lang w:val="en-US"/>
              </w:rPr>
              <w:t>/lot</w:t>
            </w:r>
            <w:r w:rsidR="00143D8A" w:rsidRPr="00031A96">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8. </w:t>
            </w:r>
            <w:r w:rsidR="00143D8A" w:rsidRPr="00143D8A">
              <w:rPr>
                <w:rFonts w:eastAsiaTheme="minorHAnsi"/>
                <w:lang w:val="en-US"/>
              </w:rPr>
              <w:t>Oferta are caracter obligatoriu, din punct de vedere al conţinutului, pe toată perioada de valabilitate stabilită de autoritatea contractantă.</w:t>
            </w:r>
          </w:p>
          <w:p w:rsidR="005E3CEB" w:rsidRDefault="005E3CEB" w:rsidP="00EA0EE7">
            <w:pPr>
              <w:autoSpaceDE w:val="0"/>
              <w:autoSpaceDN w:val="0"/>
              <w:adjustRightInd w:val="0"/>
              <w:jc w:val="both"/>
              <w:rPr>
                <w:rFonts w:eastAsiaTheme="minorHAnsi"/>
                <w:lang w:val="en-US"/>
              </w:rPr>
            </w:pPr>
            <w:r>
              <w:rPr>
                <w:rFonts w:eastAsiaTheme="minorHAnsi"/>
                <w:lang w:val="en-US"/>
              </w:rPr>
              <w:t xml:space="preserve">9. </w:t>
            </w:r>
            <w:r w:rsidR="00143D8A" w:rsidRPr="00143D8A">
              <w:rPr>
                <w:rFonts w:eastAsiaTheme="minorHAnsi"/>
                <w:lang w:val="en-US"/>
              </w:rPr>
              <w:t xml:space="preserve">Persoana interesată are obligaţia de a depune oferta la adresa şi până la data-limită pentru depunere, stabilite în anunţul procedurii.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r w:rsidR="00143D8A" w:rsidRPr="00143D8A">
              <w:rPr>
                <w:rFonts w:eastAsiaTheme="minorHAnsi"/>
                <w:lang w:val="en-US"/>
              </w:rPr>
              <w:t>Riscurile legate de transmiterea ofertei, inclusiv forţa majoră, cad în sarcina persoanei interesate.</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r w:rsidR="00143D8A" w:rsidRPr="00143D8A">
              <w:rPr>
                <w:rFonts w:eastAsiaTheme="minorHAnsi"/>
                <w:lang w:val="en-US"/>
              </w:rPr>
              <w:t>Oferta depusă la o altă adresă a autorităţii contractante decât cea stabilită sau după expirarea datei-limită pentru depunere se returnează nedeschisă.</w:t>
            </w:r>
          </w:p>
          <w:p w:rsidR="00035548" w:rsidRPr="00143D8A" w:rsidRDefault="005E3CEB" w:rsidP="00EA0EE7">
            <w:pPr>
              <w:autoSpaceDE w:val="0"/>
              <w:autoSpaceDN w:val="0"/>
              <w:adjustRightInd w:val="0"/>
              <w:jc w:val="both"/>
            </w:pPr>
            <w:r>
              <w:rPr>
                <w:rFonts w:eastAsiaTheme="minorHAnsi"/>
                <w:lang w:val="en-US"/>
              </w:rPr>
              <w:t xml:space="preserve">12. </w:t>
            </w:r>
            <w:r w:rsidR="00143D8A" w:rsidRPr="00143D8A">
              <w:rPr>
                <w:rFonts w:eastAsiaTheme="minorHAnsi"/>
                <w:lang w:val="en-US"/>
              </w:rPr>
              <w:t>Conţinutul ofertelor trebuie să rămână confidenţial până la data stabilită pentru deschiderea acestora, autoritatea contractantă urmând a lua cunoştinţă de conţinutul respectivelor oferte numai după această dată.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1A96" w:rsidRDefault="00031A96" w:rsidP="00035548"/>
    <w:p w:rsidR="005E3CEB" w:rsidRDefault="00035548" w:rsidP="00035548">
      <w:pPr>
        <w:rPr>
          <w:b/>
        </w:rPr>
      </w:pPr>
      <w:r>
        <w:rPr>
          <w:b/>
        </w:rPr>
        <w:t>VI</w:t>
      </w:r>
      <w:r w:rsidR="009543CC">
        <w:rPr>
          <w:b/>
        </w:rPr>
        <w:t>I</w:t>
      </w:r>
      <w:r>
        <w:rPr>
          <w:b/>
        </w:rPr>
        <w:t>. CRITERII DE ATRIBUIRE</w:t>
      </w:r>
    </w:p>
    <w:p w:rsidR="005E3CEB"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p w:rsidR="009543CC" w:rsidRPr="005E3CEB" w:rsidRDefault="009543CC" w:rsidP="00035548"/>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223133">
            <w:pPr>
              <w:pStyle w:val="ListParagraph"/>
              <w:numPr>
                <w:ilvl w:val="0"/>
                <w:numId w:val="10"/>
              </w:numPr>
              <w:jc w:val="both"/>
            </w:pPr>
            <w:r w:rsidRPr="00626FA4">
              <w:t xml:space="preserve">cel mai mare nivel al chiriei, </w:t>
            </w:r>
            <w:r w:rsidR="0058507F" w:rsidRPr="00626FA4">
              <w:t xml:space="preserve">                                                                        </w:t>
            </w:r>
            <w:r w:rsidRPr="00626FA4">
              <w:t xml:space="preserve">cu ponderea de </w:t>
            </w:r>
            <w:r w:rsidR="004D07A3">
              <w:t>4</w:t>
            </w:r>
            <w:r w:rsidR="00223133" w:rsidRPr="00626FA4">
              <w:t>0</w:t>
            </w:r>
            <w:r w:rsidRPr="00626FA4">
              <w:t>%</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5E3CEB">
            <w:pPr>
              <w:pStyle w:val="ListParagraph"/>
              <w:numPr>
                <w:ilvl w:val="0"/>
                <w:numId w:val="10"/>
              </w:numPr>
              <w:autoSpaceDE w:val="0"/>
              <w:autoSpaceDN w:val="0"/>
              <w:adjustRightInd w:val="0"/>
              <w:jc w:val="both"/>
            </w:pPr>
            <w:r w:rsidRPr="00626FA4">
              <w:t xml:space="preserve">capacitatea economico-financiară a ofertanţilor, </w:t>
            </w:r>
            <w:r w:rsidR="0058507F" w:rsidRPr="00626FA4">
              <w:t xml:space="preserve">                                         </w:t>
            </w:r>
            <w:r w:rsidRPr="00626FA4">
              <w:t>cu ponderea de 30%</w:t>
            </w:r>
          </w:p>
        </w:tc>
      </w:tr>
      <w:tr w:rsidR="004D07A3" w:rsidRPr="005E3CEB" w:rsidTr="0058507F">
        <w:tc>
          <w:tcPr>
            <w:tcW w:w="10031" w:type="dxa"/>
            <w:tcBorders>
              <w:top w:val="single" w:sz="4" w:space="0" w:color="auto"/>
              <w:left w:val="single" w:sz="4" w:space="0" w:color="auto"/>
              <w:bottom w:val="single" w:sz="4" w:space="0" w:color="auto"/>
              <w:right w:val="single" w:sz="4" w:space="0" w:color="auto"/>
            </w:tcBorders>
          </w:tcPr>
          <w:p w:rsidR="004D07A3" w:rsidRPr="00626FA4" w:rsidRDefault="004D07A3" w:rsidP="004D07A3">
            <w:pPr>
              <w:pStyle w:val="ListParagraph"/>
              <w:numPr>
                <w:ilvl w:val="0"/>
                <w:numId w:val="10"/>
              </w:numPr>
              <w:autoSpaceDE w:val="0"/>
              <w:autoSpaceDN w:val="0"/>
              <w:adjustRightInd w:val="0"/>
              <w:jc w:val="both"/>
            </w:pPr>
            <w:r>
              <w:t xml:space="preserve">protecția mediului înconjurător,                                                                    </w:t>
            </w:r>
            <w:r w:rsidRPr="00626FA4">
              <w:t xml:space="preserve">cu ponderea de </w:t>
            </w:r>
            <w:r>
              <w:t>15</w:t>
            </w:r>
            <w:r w:rsidRPr="00626FA4">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626FA4" w:rsidRDefault="00F76883" w:rsidP="004D07A3">
            <w:pPr>
              <w:pStyle w:val="ListParagraph"/>
              <w:numPr>
                <w:ilvl w:val="0"/>
                <w:numId w:val="10"/>
              </w:numPr>
              <w:autoSpaceDE w:val="0"/>
              <w:autoSpaceDN w:val="0"/>
              <w:adjustRightInd w:val="0"/>
              <w:jc w:val="both"/>
            </w:pPr>
            <w:r>
              <w:t>condiții specifice impuse de natura bunului închiriat</w:t>
            </w:r>
            <w:r w:rsidR="001F53EC" w:rsidRPr="00626FA4">
              <w:t xml:space="preserve">, </w:t>
            </w:r>
            <w:r w:rsidR="00A13DB1">
              <w:t xml:space="preserve">                              </w:t>
            </w:r>
            <w:r w:rsidR="00223133" w:rsidRPr="00626FA4">
              <w:t xml:space="preserve">  </w:t>
            </w:r>
            <w:r w:rsidR="0058507F" w:rsidRPr="00626FA4">
              <w:t xml:space="preserve"> </w:t>
            </w:r>
            <w:r w:rsidR="00223133" w:rsidRPr="00626FA4">
              <w:t xml:space="preserve">cu ponderea de </w:t>
            </w:r>
            <w:r w:rsidR="004D07A3">
              <w:t>15</w:t>
            </w:r>
            <w:r w:rsidR="009543CC" w:rsidRPr="00626FA4">
              <w:t>%</w:t>
            </w:r>
          </w:p>
        </w:tc>
      </w:tr>
    </w:tbl>
    <w:p w:rsidR="00035548" w:rsidRDefault="00035548" w:rsidP="00035548"/>
    <w:p w:rsidR="00031A96" w:rsidRDefault="00031A96" w:rsidP="00E172BA">
      <w:pPr>
        <w:jc w:val="both"/>
      </w:pPr>
    </w:p>
    <w:p w:rsidR="00135CC8" w:rsidRPr="007F2055" w:rsidRDefault="00B260A7" w:rsidP="007F2055">
      <w:pPr>
        <w:ind w:firstLine="720"/>
        <w:jc w:val="both"/>
        <w:rPr>
          <w:lang w:val="fr-FR"/>
        </w:rPr>
      </w:pPr>
      <w:r w:rsidRPr="007F2055">
        <w:rPr>
          <w:b/>
        </w:rPr>
        <w:t>VALOAREA MINIMĂ CE POA</w:t>
      </w:r>
      <w:bookmarkStart w:id="0" w:name="_GoBack"/>
      <w:bookmarkEnd w:id="0"/>
      <w:r w:rsidRPr="007F2055">
        <w:rPr>
          <w:b/>
        </w:rPr>
        <w:t>TE FI OFERTATĂ</w:t>
      </w:r>
      <w:r w:rsidR="00A13DB1" w:rsidRPr="007F2055">
        <w:t xml:space="preserve">, reprezintă prețul </w:t>
      </w:r>
      <w:r w:rsidR="00135CC8" w:rsidRPr="007F2055">
        <w:rPr>
          <w:noProof/>
        </w:rPr>
        <w:t xml:space="preserve">de pornire al licitației </w:t>
      </w:r>
      <w:r w:rsidR="00A13DB1" w:rsidRPr="007F2055">
        <w:rPr>
          <w:noProof/>
        </w:rPr>
        <w:t xml:space="preserve">și </w:t>
      </w:r>
      <w:r w:rsidR="00135CC8" w:rsidRPr="007F2055">
        <w:rPr>
          <w:noProof/>
        </w:rPr>
        <w:t xml:space="preserve">este de </w:t>
      </w:r>
      <w:r w:rsidR="007F2055" w:rsidRPr="007F2055">
        <w:t xml:space="preserve">90,00 lei/lună/lot, respectiv de 15,00 lei/mp./lună, adică 6,00 mp. x 15 lei/mp./lună, stabilit conform art. 1, lit. b), </w:t>
      </w:r>
      <w:r w:rsidR="007F2055" w:rsidRPr="007F2055">
        <w:rPr>
          <w:lang w:val="en-US"/>
        </w:rPr>
        <w:t>din anexa nr. 8 – Nivelul taxelor și chiriilor pentru bunurile aparținând domeniului public și privat al Municipilui Sighișoara la Hotărârea Consiliului Local Sighişoara nr. 203/238.11.2019 privind stabilirea impozitelor și taxelor locale pentru anul 2020</w:t>
      </w:r>
      <w:r w:rsidR="007F2055">
        <w:rPr>
          <w:lang w:val="en-US"/>
        </w:rPr>
        <w:t>.</w:t>
      </w:r>
    </w:p>
    <w:p w:rsidR="001F53EC" w:rsidRDefault="001F53EC" w:rsidP="00DF3268">
      <w:pPr>
        <w:pStyle w:val="BodyText"/>
        <w:jc w:val="both"/>
      </w:pPr>
    </w:p>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F76883" w:rsidRDefault="005E3CEB" w:rsidP="00F76883">
      <w:pPr>
        <w:jc w:val="both"/>
        <w:rPr>
          <w:noProof/>
        </w:rPr>
      </w:pPr>
      <w:r w:rsidRPr="005E3CEB">
        <w:rPr>
          <w:noProof/>
        </w:rPr>
        <w:t xml:space="preserve">                              </w:t>
      </w:r>
      <w:r w:rsidR="00F76883">
        <w:rPr>
          <w:noProof/>
        </w:rPr>
        <w:t xml:space="preserve">   </w:t>
      </w:r>
      <w:r w:rsidRPr="005E3CEB">
        <w:rPr>
          <w:noProof/>
        </w:rPr>
        <w:t>Director</w:t>
      </w:r>
      <w:r>
        <w:rPr>
          <w:noProof/>
        </w:rPr>
        <w:t xml:space="preserve">                                                                      </w:t>
      </w:r>
      <w:r w:rsidR="00F9149A">
        <w:rPr>
          <w:noProof/>
        </w:rPr>
        <w:t xml:space="preserve"> </w:t>
      </w:r>
      <w:r w:rsidRPr="005E3CEB">
        <w:rPr>
          <w:noProof/>
        </w:rPr>
        <w:t>Întocmit,</w:t>
      </w:r>
      <w:r w:rsidR="00F76883">
        <w:rPr>
          <w:noProof/>
        </w:rPr>
        <w:t xml:space="preserve">   </w:t>
      </w:r>
    </w:p>
    <w:p w:rsidR="005E3CEB" w:rsidRPr="005E3CEB" w:rsidRDefault="00F76883" w:rsidP="00F76883">
      <w:pPr>
        <w:jc w:val="both"/>
        <w:rPr>
          <w:noProof/>
        </w:rPr>
      </w:pPr>
      <w:r>
        <w:rPr>
          <w:noProof/>
        </w:rPr>
        <w:t xml:space="preserve">         </w:t>
      </w:r>
      <w:r w:rsidR="005E3CEB" w:rsidRPr="005E3CEB">
        <w:rPr>
          <w:noProof/>
        </w:rPr>
        <w:t>Direcţia Administrarea Patri</w:t>
      </w:r>
      <w:r w:rsidR="005E3CEB">
        <w:rPr>
          <w:noProof/>
        </w:rPr>
        <w:t xml:space="preserve">moniului,             </w:t>
      </w:r>
      <w:r w:rsidR="00F9149A">
        <w:rPr>
          <w:noProof/>
        </w:rPr>
        <w:t xml:space="preserve">   </w:t>
      </w:r>
      <w:r w:rsidR="005E3CEB">
        <w:rPr>
          <w:noProof/>
        </w:rPr>
        <w:tab/>
        <w:t xml:space="preserve">  </w:t>
      </w:r>
      <w:r w:rsidR="005E3CEB" w:rsidRPr="005E3CEB">
        <w:rPr>
          <w:noProof/>
        </w:rPr>
        <w:t>Compartimentul Domeniu public,</w:t>
      </w:r>
    </w:p>
    <w:p w:rsidR="0038074B" w:rsidRDefault="005E3CEB" w:rsidP="00090EF2">
      <w:pPr>
        <w:jc w:val="both"/>
        <w:rPr>
          <w:b/>
          <w:noProof/>
        </w:rPr>
      </w:pPr>
      <w:r w:rsidRPr="005E3CEB">
        <w:rPr>
          <w:noProof/>
        </w:rPr>
        <w:t xml:space="preserve">                       </w:t>
      </w:r>
      <w:r w:rsidR="00F76883">
        <w:rPr>
          <w:noProof/>
        </w:rPr>
        <w:t xml:space="preserve">  </w:t>
      </w:r>
      <w:r w:rsidRPr="005E3CEB">
        <w:rPr>
          <w:b/>
          <w:noProof/>
        </w:rPr>
        <w:t>Carmen MORAR</w:t>
      </w:r>
      <w:r w:rsidRPr="005E3CEB">
        <w:rPr>
          <w:b/>
          <w:noProof/>
        </w:rPr>
        <w:tab/>
      </w:r>
      <w:r w:rsidR="00F76883">
        <w:rPr>
          <w:b/>
          <w:noProof/>
        </w:rPr>
        <w:tab/>
      </w:r>
      <w:r w:rsidR="00F76883">
        <w:rPr>
          <w:b/>
          <w:noProof/>
        </w:rPr>
        <w:tab/>
        <w:t xml:space="preserve">                  </w:t>
      </w:r>
      <w:r w:rsidR="00F76883" w:rsidRPr="005E3CEB">
        <w:rPr>
          <w:noProof/>
        </w:rPr>
        <w:t>Consilier</w:t>
      </w:r>
      <w:r w:rsidRPr="005E3CEB">
        <w:rPr>
          <w:b/>
          <w:noProof/>
        </w:rPr>
        <w:t xml:space="preserve"> </w:t>
      </w:r>
      <w:r w:rsidR="00F9149A">
        <w:rPr>
          <w:b/>
          <w:noProof/>
        </w:rPr>
        <w:t>Steluța BURNETE</w:t>
      </w:r>
      <w:r w:rsidRPr="005E3CEB">
        <w:rPr>
          <w:b/>
          <w:noProof/>
        </w:rPr>
        <w:t xml:space="preserve"> </w:t>
      </w:r>
    </w:p>
    <w:sectPr w:rsidR="0038074B" w:rsidSect="00F76883">
      <w:footerReference w:type="default" r:id="rId7"/>
      <w:pgSz w:w="12240" w:h="15840"/>
      <w:pgMar w:top="426" w:right="758"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12" w:rsidRDefault="00A82812" w:rsidP="00EA0EE7">
      <w:r>
        <w:separator/>
      </w:r>
    </w:p>
  </w:endnote>
  <w:endnote w:type="continuationSeparator" w:id="0">
    <w:p w:rsidR="00A82812" w:rsidRDefault="00A82812"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8960"/>
      <w:docPartObj>
        <w:docPartGallery w:val="Page Numbers (Bottom of Page)"/>
        <w:docPartUnique/>
      </w:docPartObj>
    </w:sdtPr>
    <w:sdtEndPr>
      <w:rPr>
        <w:noProof/>
      </w:rPr>
    </w:sdtEndPr>
    <w:sdtContent>
      <w:p w:rsidR="00EA0EE7" w:rsidRDefault="00EA0EE7">
        <w:pPr>
          <w:pStyle w:val="Footer"/>
          <w:jc w:val="right"/>
        </w:pPr>
        <w:r>
          <w:fldChar w:fldCharType="begin"/>
        </w:r>
        <w:r>
          <w:instrText xml:space="preserve"> PAGE   \* MERGEFORMAT </w:instrText>
        </w:r>
        <w:r>
          <w:fldChar w:fldCharType="separate"/>
        </w:r>
        <w:r w:rsidR="007F1FFD">
          <w:rPr>
            <w:noProof/>
          </w:rPr>
          <w:t>7</w:t>
        </w:r>
        <w:r>
          <w:rPr>
            <w:noProof/>
          </w:rPr>
          <w:fldChar w:fldCharType="end"/>
        </w:r>
      </w:p>
    </w:sdtContent>
  </w:sdt>
  <w:p w:rsidR="00EA0EE7" w:rsidRDefault="00EA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12" w:rsidRDefault="00A82812" w:rsidP="00EA0EE7">
      <w:r>
        <w:separator/>
      </w:r>
    </w:p>
  </w:footnote>
  <w:footnote w:type="continuationSeparator" w:id="0">
    <w:p w:rsidR="00A82812" w:rsidRDefault="00A82812" w:rsidP="00EA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65F0F"/>
    <w:multiLevelType w:val="hybridMultilevel"/>
    <w:tmpl w:val="D3E0E12E"/>
    <w:lvl w:ilvl="0" w:tplc="DDEA1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1"/>
  </w:num>
  <w:num w:numId="6">
    <w:abstractNumId w:val="0"/>
  </w:num>
  <w:num w:numId="7">
    <w:abstractNumId w:val="10"/>
  </w:num>
  <w:num w:numId="8">
    <w:abstractNumId w:val="9"/>
  </w:num>
  <w:num w:numId="9">
    <w:abstractNumId w:val="4"/>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7B3A"/>
    <w:rsid w:val="00031A96"/>
    <w:rsid w:val="00035548"/>
    <w:rsid w:val="00042052"/>
    <w:rsid w:val="00071BC0"/>
    <w:rsid w:val="00072686"/>
    <w:rsid w:val="00090EF2"/>
    <w:rsid w:val="00091290"/>
    <w:rsid w:val="000A5EC4"/>
    <w:rsid w:val="000F28D3"/>
    <w:rsid w:val="00135CC8"/>
    <w:rsid w:val="00143D8A"/>
    <w:rsid w:val="00191761"/>
    <w:rsid w:val="001C42AD"/>
    <w:rsid w:val="001F43EF"/>
    <w:rsid w:val="001F53EC"/>
    <w:rsid w:val="00211A99"/>
    <w:rsid w:val="00223133"/>
    <w:rsid w:val="0023647B"/>
    <w:rsid w:val="00246D90"/>
    <w:rsid w:val="002701F8"/>
    <w:rsid w:val="002919EE"/>
    <w:rsid w:val="002A69EE"/>
    <w:rsid w:val="002B1DD4"/>
    <w:rsid w:val="002C330C"/>
    <w:rsid w:val="002C502F"/>
    <w:rsid w:val="002E3C8F"/>
    <w:rsid w:val="0030363C"/>
    <w:rsid w:val="003052C1"/>
    <w:rsid w:val="00322A03"/>
    <w:rsid w:val="00341588"/>
    <w:rsid w:val="00362888"/>
    <w:rsid w:val="003637F1"/>
    <w:rsid w:val="003668FD"/>
    <w:rsid w:val="00370448"/>
    <w:rsid w:val="0037778D"/>
    <w:rsid w:val="0038074B"/>
    <w:rsid w:val="00383C31"/>
    <w:rsid w:val="00392B43"/>
    <w:rsid w:val="00395756"/>
    <w:rsid w:val="003C0100"/>
    <w:rsid w:val="003C74E6"/>
    <w:rsid w:val="003D0CF0"/>
    <w:rsid w:val="003F5963"/>
    <w:rsid w:val="00405F9E"/>
    <w:rsid w:val="00406288"/>
    <w:rsid w:val="00423101"/>
    <w:rsid w:val="00461C7F"/>
    <w:rsid w:val="00484FFF"/>
    <w:rsid w:val="004B548B"/>
    <w:rsid w:val="004D07A3"/>
    <w:rsid w:val="004D14D7"/>
    <w:rsid w:val="004E755C"/>
    <w:rsid w:val="005025A6"/>
    <w:rsid w:val="005212C9"/>
    <w:rsid w:val="00527F6F"/>
    <w:rsid w:val="0054564F"/>
    <w:rsid w:val="00556A8B"/>
    <w:rsid w:val="0058507F"/>
    <w:rsid w:val="00596D94"/>
    <w:rsid w:val="005A31E6"/>
    <w:rsid w:val="005A4BD5"/>
    <w:rsid w:val="005C169F"/>
    <w:rsid w:val="005E1753"/>
    <w:rsid w:val="005E3CEB"/>
    <w:rsid w:val="005E599C"/>
    <w:rsid w:val="00612FD2"/>
    <w:rsid w:val="00626FA4"/>
    <w:rsid w:val="00684A89"/>
    <w:rsid w:val="006C71EC"/>
    <w:rsid w:val="006F76F8"/>
    <w:rsid w:val="007213E0"/>
    <w:rsid w:val="007425B1"/>
    <w:rsid w:val="00743206"/>
    <w:rsid w:val="0076237C"/>
    <w:rsid w:val="00797648"/>
    <w:rsid w:val="007B11B4"/>
    <w:rsid w:val="007D5FAE"/>
    <w:rsid w:val="007E7496"/>
    <w:rsid w:val="007F1FFD"/>
    <w:rsid w:val="007F2055"/>
    <w:rsid w:val="007F3E1B"/>
    <w:rsid w:val="00861F14"/>
    <w:rsid w:val="008760E2"/>
    <w:rsid w:val="008B580A"/>
    <w:rsid w:val="008C2EE2"/>
    <w:rsid w:val="008D2F14"/>
    <w:rsid w:val="008F2F7B"/>
    <w:rsid w:val="00901D32"/>
    <w:rsid w:val="009029F6"/>
    <w:rsid w:val="00915463"/>
    <w:rsid w:val="009522DF"/>
    <w:rsid w:val="009543CC"/>
    <w:rsid w:val="0097168C"/>
    <w:rsid w:val="00971C5C"/>
    <w:rsid w:val="009808A3"/>
    <w:rsid w:val="009822E7"/>
    <w:rsid w:val="009C4D57"/>
    <w:rsid w:val="00A13DB1"/>
    <w:rsid w:val="00A26590"/>
    <w:rsid w:val="00A50410"/>
    <w:rsid w:val="00A50CB3"/>
    <w:rsid w:val="00A82812"/>
    <w:rsid w:val="00A82BA3"/>
    <w:rsid w:val="00A938ED"/>
    <w:rsid w:val="00AB4BF0"/>
    <w:rsid w:val="00AB5C39"/>
    <w:rsid w:val="00B019B4"/>
    <w:rsid w:val="00B260A7"/>
    <w:rsid w:val="00B45A2E"/>
    <w:rsid w:val="00B526D7"/>
    <w:rsid w:val="00B660BD"/>
    <w:rsid w:val="00B86257"/>
    <w:rsid w:val="00B948B6"/>
    <w:rsid w:val="00B969F4"/>
    <w:rsid w:val="00BA4CC3"/>
    <w:rsid w:val="00BA5C52"/>
    <w:rsid w:val="00BD731D"/>
    <w:rsid w:val="00BF0489"/>
    <w:rsid w:val="00C24AD7"/>
    <w:rsid w:val="00C32974"/>
    <w:rsid w:val="00C3342A"/>
    <w:rsid w:val="00C45193"/>
    <w:rsid w:val="00C722A9"/>
    <w:rsid w:val="00C769C0"/>
    <w:rsid w:val="00C77522"/>
    <w:rsid w:val="00C963A9"/>
    <w:rsid w:val="00CC1A05"/>
    <w:rsid w:val="00CC23C0"/>
    <w:rsid w:val="00CD3C9F"/>
    <w:rsid w:val="00D370E5"/>
    <w:rsid w:val="00D96681"/>
    <w:rsid w:val="00DA130A"/>
    <w:rsid w:val="00DC1625"/>
    <w:rsid w:val="00DC7CAD"/>
    <w:rsid w:val="00DF3268"/>
    <w:rsid w:val="00E000DF"/>
    <w:rsid w:val="00E172BA"/>
    <w:rsid w:val="00E20240"/>
    <w:rsid w:val="00E20E7B"/>
    <w:rsid w:val="00E65250"/>
    <w:rsid w:val="00E67623"/>
    <w:rsid w:val="00EA0EE7"/>
    <w:rsid w:val="00EB5C30"/>
    <w:rsid w:val="00EE2F20"/>
    <w:rsid w:val="00EF53A4"/>
    <w:rsid w:val="00F12275"/>
    <w:rsid w:val="00F76883"/>
    <w:rsid w:val="00F9149A"/>
    <w:rsid w:val="00F954E7"/>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62D9F-F9A8-4F27-9723-63634280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iPriority w:val="99"/>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
    <w:basedOn w:val="Normal"/>
    <w:rsid w:val="00C77522"/>
    <w:rPr>
      <w:rFonts w:ascii="Arial" w:hAnsi="Arial"/>
      <w:lang w:val="pl-PL" w:eastAsia="pl-PL"/>
    </w:rPr>
  </w:style>
  <w:style w:type="paragraph" w:customStyle="1" w:styleId="CaracterCaracter2CharCharCaracterCaracterCharCharCaracterCaracterCharCharCaracterCaracterCharCharCaracterCaracter3">
    <w:name w:val="Caracter Caracter2 Char Char Caracter Caracter Char Char Caracter Caracter Char Char Caracter Caracter Char Char Caracter Caracter"/>
    <w:basedOn w:val="Normal"/>
    <w:rsid w:val="007B11B4"/>
    <w:rPr>
      <w:rFonts w:ascii="Arial" w:hAnsi="Arial"/>
      <w:lang w:val="pl-PL" w:eastAsia="pl-PL"/>
    </w:rPr>
  </w:style>
  <w:style w:type="paragraph" w:styleId="BalloonText">
    <w:name w:val="Balloon Text"/>
    <w:basedOn w:val="Normal"/>
    <w:link w:val="BalloonTextChar"/>
    <w:uiPriority w:val="99"/>
    <w:semiHidden/>
    <w:unhideWhenUsed/>
    <w:rsid w:val="00223133"/>
    <w:rPr>
      <w:rFonts w:ascii="Tahoma" w:hAnsi="Tahoma" w:cs="Tahoma"/>
      <w:sz w:val="16"/>
      <w:szCs w:val="16"/>
    </w:rPr>
  </w:style>
  <w:style w:type="character" w:customStyle="1" w:styleId="BalloonTextChar">
    <w:name w:val="Balloon Text Char"/>
    <w:basedOn w:val="DefaultParagraphFont"/>
    <w:link w:val="BalloonText"/>
    <w:uiPriority w:val="99"/>
    <w:semiHidden/>
    <w:rsid w:val="00223133"/>
    <w:rPr>
      <w:rFonts w:ascii="Tahoma" w:eastAsia="Times New Roman" w:hAnsi="Tahoma" w:cs="Tahoma"/>
      <w:sz w:val="16"/>
      <w:szCs w:val="16"/>
      <w:lang w:val="ro-RO"/>
    </w:rPr>
  </w:style>
  <w:style w:type="paragraph" w:customStyle="1" w:styleId="CaracterCaracter2CharCharCaracterCaracterCharCharCaracterCaracterCharCharCaracterCaracterCharCharCaracterCaracter4">
    <w:name w:val="Caracter Caracter2 Char Char Caracter Caracter Char Char Caracter Caracter Char Char Caracter Caracter Char Char Caracter Caracter"/>
    <w:basedOn w:val="Normal"/>
    <w:rsid w:val="00406288"/>
    <w:rPr>
      <w:rFonts w:ascii="Arial" w:hAnsi="Arial"/>
      <w:lang w:val="pl-PL" w:eastAsia="pl-PL"/>
    </w:rPr>
  </w:style>
  <w:style w:type="paragraph" w:customStyle="1" w:styleId="CaracterCaracter2CharCharCaracterCaracterCharCharCaracterCaracterCharCharCaracterCaracterCharCharCaracterCaracter5">
    <w:name w:val="Caracter Caracter2 Char Char Caracter Caracter Char Char Caracter Caracter Char Char Caracter Caracter Char Char Caracter Caracter"/>
    <w:basedOn w:val="Normal"/>
    <w:rsid w:val="00135CC8"/>
    <w:rPr>
      <w:rFonts w:ascii="Arial" w:hAnsi="Arial"/>
      <w:lang w:val="pl-PL" w:eastAsia="pl-PL"/>
    </w:rPr>
  </w:style>
  <w:style w:type="paragraph" w:styleId="BodyTextIndent3">
    <w:name w:val="Body Text Indent 3"/>
    <w:basedOn w:val="Normal"/>
    <w:link w:val="BodyTextIndent3Char"/>
    <w:rsid w:val="00135CC8"/>
    <w:pPr>
      <w:spacing w:after="120"/>
      <w:ind w:left="360"/>
    </w:pPr>
    <w:rPr>
      <w:sz w:val="16"/>
      <w:szCs w:val="16"/>
      <w:lang w:eastAsia="ro-RO"/>
    </w:rPr>
  </w:style>
  <w:style w:type="character" w:customStyle="1" w:styleId="BodyTextIndent3Char">
    <w:name w:val="Body Text Indent 3 Char"/>
    <w:basedOn w:val="DefaultParagraphFont"/>
    <w:link w:val="BodyTextIndent3"/>
    <w:rsid w:val="00135CC8"/>
    <w:rPr>
      <w:rFonts w:ascii="Times New Roman" w:eastAsia="Times New Roman" w:hAnsi="Times New Roman" w:cs="Times New Roman"/>
      <w:sz w:val="16"/>
      <w:szCs w:val="16"/>
      <w:lang w:val="ro-RO" w:eastAsia="ro-RO"/>
    </w:rPr>
  </w:style>
  <w:style w:type="paragraph" w:customStyle="1" w:styleId="CaracterCaracter2CharCharCaracterCaracterCharCharCaracterCaracterCharCharCaracterCaracterCharCharCaracterCaracter6">
    <w:name w:val="Caracter Caracter2 Char Char Caracter Caracter Char Char Caracter Caracter Char Char Caracter Caracter Char Char Caracter Caracter"/>
    <w:basedOn w:val="Normal"/>
    <w:rsid w:val="00072686"/>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admin</cp:lastModifiedBy>
  <cp:revision>8</cp:revision>
  <cp:lastPrinted>2020-07-07T07:42:00Z</cp:lastPrinted>
  <dcterms:created xsi:type="dcterms:W3CDTF">2020-07-14T10:26:00Z</dcterms:created>
  <dcterms:modified xsi:type="dcterms:W3CDTF">2020-08-05T12:11:00Z</dcterms:modified>
</cp:coreProperties>
</file>